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DF" w:rsidRDefault="008C74DF" w:rsidP="008C74D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</w:rPr>
      </w:pPr>
    </w:p>
    <w:p w:rsidR="008C74DF" w:rsidRDefault="008C74DF" w:rsidP="008C74D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</w:rPr>
      </w:pPr>
    </w:p>
    <w:p w:rsidR="008E65A2" w:rsidRPr="008E65A2" w:rsidRDefault="008C74DF" w:rsidP="008C74D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AA8E" wp14:editId="1A0702F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0" cy="9563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3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E0E0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0,7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NkvgEAAMgDAAAOAAAAZHJzL2Uyb0RvYy54bWysU01P3DAQvVfiP1i+d5NQgUq0WQ6LyqVq&#10;V6X8AOOMN1b9pbG7yf77jp0lIKiqCnFx7PG8N/OeJ+vryRp2AIzau443q5ozcNL32u07fv/zy8fP&#10;nMUkXC+Md9DxI0R+vTn7sB5DC+d+8KYHZETiYjuGjg8phbaqohzAirjyARxdKo9WJDrivupRjMRu&#10;TXVe15fV6LEP6CXESNGb+ZJvCr9SINN3pSIkZjpOvaWyYlkf8lpt1qLdowiDlqc2xBu6sEI7KrpQ&#10;3Ygk2G/Ur6isluijV2klva28UlpC0UBqmvqFmrtBBChayJwYFpvi+9HKb4cdMt3T23HmhKUnukso&#10;9H5IbOudIwM9sib7NIbYUvrW7fB0imGHWfSk0OYvyWFT8fa4eAtTYnIOSopeXVx+aurie/UEDBjT&#10;LXjL8qbjRrssW7Ti8DUmKkapjyk5bBwbqeGr+mImyp3NvZRdOhqY036AIm1UvSl0Zapga5AdBM1D&#10;/6voInLjKDNDlDZmAdX/Bp1yMwzKpP0vcMkuFb1LC9Bq5/FvVdP02Kqa88mTZ1rz9sH3x/Iy5YLG&#10;pdh2Gu08j8/PBf70A27+AAAA//8DAFBLAwQUAAYACAAAACEA9I//CNkAAAAEAQAADwAAAGRycy9k&#10;b3ducmV2LnhtbEyPwUrDQBCG70LfYRnBi9iNxRiJ2ZQi9BBBwVY8T7PTJJqdDdltGt/e8aTHb/7h&#10;n2+K9ex6NdEYOs8GbpcJKOLa244bA+/77c0DqBCRLfaeycA3BViXi4sCc+vP/EbTLjZKSjjkaKCN&#10;cci1DnVLDsPSD8SSHf3oMAqOjbYjnqXc9XqVJPfaYcdyocWBnlqqv3YnZ+Cz+qia9Drrjq936TPu&#10;p/SFp8qYq8t58wgq0hz/luFXX9ShFKeDP7ENqjcgj0SZZqAkFDgIpEmWgS4L/V++/AEAAP//AwBQ&#10;SwECLQAUAAYACAAAACEAtoM4kv4AAADhAQAAEwAAAAAAAAAAAAAAAAAAAAAAW0NvbnRlbnRfVHlw&#10;ZXNdLnhtbFBLAQItABQABgAIAAAAIQA4/SH/1gAAAJQBAAALAAAAAAAAAAAAAAAAAC8BAABfcmVs&#10;cy8ucmVsc1BLAQItABQABgAIAAAAIQC0oFNkvgEAAMgDAAAOAAAAAAAAAAAAAAAAAC4CAABkcnMv&#10;ZTJvRG9jLnhtbFBLAQItABQABgAIAAAAIQD0j/8I2QAAAAQBAAAPAAAAAAAAAAAAAAAAABg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E65A2" w:rsidRPr="008E65A2">
        <w:rPr>
          <w:rFonts w:ascii="Georgia" w:hAnsi="Georgia" w:cs="Calibri,Bold"/>
          <w:b/>
          <w:bCs/>
        </w:rPr>
        <w:t>ACT I QUESTIONS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3269AE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 xml:space="preserve">Explain how the witch-hunt years </w:t>
      </w:r>
      <w:r w:rsidRPr="008E65A2">
        <w:rPr>
          <w:rFonts w:ascii="Georgia" w:hAnsi="Georgia" w:cs="Calibri,Bold"/>
          <w:bCs/>
        </w:rPr>
        <w:t>were a time of “general revenge.”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Why does Mrs. Putnam believe there are witches in Salem?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Why is Thomas Putnam bitter?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 xml:space="preserve">Parris says, "Oh, Abigail, what proper payment for my charity! Now I am undone!" </w:t>
      </w:r>
    </w:p>
    <w:p w:rsidR="008E65A2" w:rsidRPr="008E65A2" w:rsidRDefault="008E65A2" w:rsidP="008E65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What does that mean?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What is Mary's argument to Abby?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What happened between Abigail and John Proctor prior to the opening of the play?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3269AE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What was the "sign" that Betty was bewitched?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Explain the political relationship between the Putnam and Nurse families.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What did Rebecca do to Betty?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What is Rebecca's explanation of the girls' behavior?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"There are wheels within wheels in this village and fires within fires." Explain.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What is Proctor's reason for his not regularly attending church?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Giles says, "Think on it now, it's a deep thing, an</w:t>
      </w:r>
      <w:r w:rsidRPr="008E65A2">
        <w:rPr>
          <w:rFonts w:ascii="Georgia" w:hAnsi="Georgia" w:cs="Calibri,Bold"/>
          <w:bCs/>
        </w:rPr>
        <w:t xml:space="preserve">d dark as a pit." To what is he referring literally and symbolically? 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What do Putnam and Proctor argue about? What does this show?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Who is Rev. John Hale, and why does he come to Salem?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Hale says, "They [the books] must be [heavy]; they are weighted with authority." What is the significance of this remark?</w:t>
      </w:r>
    </w:p>
    <w:p w:rsidR="008E65A2" w:rsidRPr="008E65A2" w:rsidRDefault="008E65A2" w:rsidP="008E65A2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Cs/>
        </w:rPr>
      </w:pPr>
    </w:p>
    <w:p w:rsidR="008E65A2" w:rsidRPr="008E65A2" w:rsidRDefault="008E65A2" w:rsidP="008E65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alibri,Bold"/>
          <w:bCs/>
        </w:rPr>
      </w:pPr>
      <w:r w:rsidRPr="008E65A2">
        <w:rPr>
          <w:rFonts w:ascii="Georgia" w:hAnsi="Georgia" w:cs="Calibri,Bold"/>
          <w:bCs/>
        </w:rPr>
        <w:t>To what did Tituba confess? Why?</w:t>
      </w:r>
    </w:p>
    <w:p w:rsidR="008E65A2" w:rsidRPr="008E65A2" w:rsidRDefault="008E65A2" w:rsidP="008E65A2">
      <w:pPr>
        <w:rPr>
          <w:rFonts w:ascii="Georgia" w:hAnsi="Georgia" w:cs="Calibri,Bold"/>
          <w:bCs/>
        </w:rPr>
      </w:pPr>
    </w:p>
    <w:p w:rsidR="008C74DF" w:rsidRPr="008C74DF" w:rsidRDefault="008E65A2" w:rsidP="008C74DF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8E65A2">
        <w:rPr>
          <w:rFonts w:ascii="Georgia" w:hAnsi="Georgia" w:cs="Calibri,Bold"/>
          <w:bCs/>
        </w:rPr>
        <w:t>What do the girls do at the end of Act One?</w:t>
      </w:r>
    </w:p>
    <w:p w:rsidR="008C74DF" w:rsidRDefault="008C74DF" w:rsidP="003269AE">
      <w:pPr>
        <w:jc w:val="center"/>
        <w:rPr>
          <w:rFonts w:ascii="Georgia" w:hAnsi="Georgia"/>
          <w:b/>
        </w:rPr>
      </w:pPr>
    </w:p>
    <w:p w:rsidR="008E65A2" w:rsidRPr="008E65A2" w:rsidRDefault="008E65A2" w:rsidP="003269AE">
      <w:pPr>
        <w:jc w:val="center"/>
        <w:rPr>
          <w:rFonts w:ascii="Georgia" w:hAnsi="Georgia"/>
          <w:b/>
        </w:rPr>
      </w:pPr>
      <w:r w:rsidRPr="008E65A2">
        <w:rPr>
          <w:rFonts w:ascii="Georgia" w:hAnsi="Georgia"/>
          <w:b/>
        </w:rPr>
        <w:t>ACT II QUESTIONS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1. Where does Elizabeth want John to go, and what does she want him to do there?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2. What is John's response to her prodding?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3. What gift did Mary give Elizabeth?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4. What was the "evidence" against Sarah Good?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5. Why doesn't Proctor want Mary to go back to court?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6. Why does Elizabeth think Abigail wants to kill her?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7. Why did Hale come to Proctor's house?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8. What things are "suspicious" about Proctor and his family?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9. Hale asks Elizabeth if she believes in witches. What is her reply?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10. On what charge(s) was Rebecca Nurse arrested?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11. Why does Cheever come to the Proctor house?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12. Explain the significance of the needle in the "poppet."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13. What will happen to Proctor if he tries to discredit Abby?</w:t>
      </w:r>
    </w:p>
    <w:p w:rsidR="003269AE" w:rsidRPr="003269AE" w:rsidRDefault="003269AE" w:rsidP="003269AE">
      <w:pPr>
        <w:rPr>
          <w:rFonts w:ascii="Georgia" w:hAnsi="Georgia"/>
        </w:rPr>
      </w:pPr>
      <w:r w:rsidRPr="003269AE">
        <w:rPr>
          <w:rFonts w:ascii="Georgia" w:hAnsi="Georgia"/>
          <w:bCs/>
        </w:rPr>
        <w:t>14. Why doesn't Mary want to testify about the doll?</w:t>
      </w:r>
    </w:p>
    <w:p w:rsidR="003269AE" w:rsidRDefault="003269AE" w:rsidP="003269AE">
      <w:pPr>
        <w:rPr>
          <w:rFonts w:ascii="Georgia" w:hAnsi="Georgia"/>
        </w:rPr>
      </w:pPr>
    </w:p>
    <w:p w:rsidR="003269AE" w:rsidRDefault="003269AE" w:rsidP="003269AE">
      <w:pPr>
        <w:rPr>
          <w:rFonts w:ascii="Georgia" w:hAnsi="Georgia"/>
        </w:rPr>
      </w:pPr>
    </w:p>
    <w:p w:rsidR="003269AE" w:rsidRDefault="003269AE" w:rsidP="003269AE">
      <w:pPr>
        <w:rPr>
          <w:rFonts w:ascii="Georgia" w:hAnsi="Georgia"/>
        </w:rPr>
      </w:pPr>
    </w:p>
    <w:p w:rsidR="003269AE" w:rsidRDefault="003269AE" w:rsidP="003269AE">
      <w:pPr>
        <w:rPr>
          <w:rFonts w:ascii="Georgia" w:hAnsi="Georgia"/>
        </w:rPr>
      </w:pPr>
    </w:p>
    <w:p w:rsidR="003269AE" w:rsidRDefault="003269AE" w:rsidP="003269AE">
      <w:pPr>
        <w:rPr>
          <w:rFonts w:ascii="Georgia" w:hAnsi="Georgia"/>
        </w:rPr>
      </w:pPr>
    </w:p>
    <w:p w:rsidR="003269AE" w:rsidRDefault="003269AE" w:rsidP="003269AE">
      <w:pPr>
        <w:rPr>
          <w:rFonts w:ascii="Georgia" w:hAnsi="Georgia"/>
        </w:rPr>
      </w:pPr>
    </w:p>
    <w:p w:rsidR="003269AE" w:rsidRDefault="003269AE" w:rsidP="003269AE">
      <w:pPr>
        <w:rPr>
          <w:rFonts w:ascii="Georgia" w:hAnsi="Georgia"/>
        </w:rPr>
      </w:pPr>
    </w:p>
    <w:p w:rsidR="003269AE" w:rsidRDefault="003269AE" w:rsidP="003269AE">
      <w:pPr>
        <w:rPr>
          <w:rFonts w:ascii="Georgia" w:hAnsi="Georgia"/>
        </w:rPr>
      </w:pPr>
    </w:p>
    <w:p w:rsidR="003269AE" w:rsidRDefault="003269AE" w:rsidP="003269AE">
      <w:pPr>
        <w:jc w:val="center"/>
        <w:rPr>
          <w:rFonts w:ascii="Georgia" w:hAnsi="Georgia"/>
          <w:b/>
        </w:rPr>
      </w:pPr>
    </w:p>
    <w:p w:rsidR="003269AE" w:rsidRDefault="003269AE" w:rsidP="003269AE">
      <w:pPr>
        <w:jc w:val="center"/>
        <w:rPr>
          <w:rFonts w:ascii="Georgia" w:hAnsi="Georgia"/>
          <w:b/>
        </w:rPr>
      </w:pPr>
    </w:p>
    <w:p w:rsidR="003269AE" w:rsidRDefault="003269AE" w:rsidP="003269AE">
      <w:pPr>
        <w:jc w:val="center"/>
        <w:rPr>
          <w:rFonts w:ascii="Georgia" w:hAnsi="Georgia"/>
          <w:b/>
        </w:rPr>
      </w:pPr>
    </w:p>
    <w:p w:rsidR="008C74DF" w:rsidRDefault="008C74DF" w:rsidP="008C74DF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7E235" wp14:editId="0AFDCB2C">
                <wp:simplePos x="0" y="0"/>
                <wp:positionH relativeFrom="margin">
                  <wp:posOffset>3282315</wp:posOffset>
                </wp:positionH>
                <wp:positionV relativeFrom="paragraph">
                  <wp:posOffset>282575</wp:posOffset>
                </wp:positionV>
                <wp:extent cx="0" cy="9563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3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8A0D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8.45pt,22.25pt" to="258.45pt,7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Ln0AEAAIkDAAAOAAAAZHJzL2Uyb0RvYy54bWysU01v2zAMvQ/YfxB0X+xkaNEacXpI0F2G&#10;LUC7H8DKki1AXyC1OPn3o5Qsy7bbsBwUkRQ/3uPz+unonThoJBtDL5eLVgodVBxsGHv57fX5w4MU&#10;lCEM4GLQvTxpkk+b9+/Wc+r0Kk7RDRoFFwnUzamXU86paxpSk/ZAi5h04KCJ6CGziWMzIMxc3btm&#10;1bb3zRxxSBiVJmLv7hyUm1rfGK3yV2NIZ+F6ybPlemI938rZbNbQjQhpsuoyBvzDFB5s4KbXUjvI&#10;IL6j/auUtwojRZMXKvomGmOVrhgYzbL9A83LBElXLEwOpStN9P/Kqi+HPQo79HIlRQDPK3rJCHac&#10;stjGEJjAiGJVeJoTdfx8G/Z4sSjtsYA+GvTln+GIY+X2dOVWH7NQZ6di7+Pd/cdlW3lvfiUmpPxJ&#10;Ry/KpZfOhgIbOjh8pszN+OnPJ8Ud4rN1rq7OBTGz7h7bO96uAlaQcZD56hNjojBKAW5kaaqMtSRF&#10;Z4eSXgrRibYOxQFYHSyqIc6vPK8UDihzgEHUX0HPI/yWWubZAU3n5Bo6i8nbzIp21vfy4TbbhdJR&#10;V01eUBVGzxyW21scTpXapli879r0os0iqFub77df0OYHAAAA//8DAFBLAwQUAAYACAAAACEAewQw&#10;1N4AAAALAQAADwAAAGRycy9kb3ducmV2LnhtbEyPwUrEQAyG74LvMETw5k5XOsWtnS4qLIIHwVXB&#10;47QT22onUzrTbvXpjexBj0m+/PlSbBfXixnH0HnSsF4lIJBqbztqNLw87y6uQIRoyJreE2r4wgDb&#10;8vSkMLn1B3rCeR8bwSEUcqOhjXHIpQx1i86ElR+QePbuR2cil2Mj7WgOHO56eZkkmXSmI77QmgHv&#10;Wqw/95NjDfe9u+9uN8uj/MCHbH5N36Yq1fr8bLm5BhFxiX8w/OrzDpTsVPmJbBC9BrXONoxqSFMF&#10;goFjo2JSqUSBLAv5/4fyBwAA//8DAFBLAQItABQABgAIAAAAIQC2gziS/gAAAOEBAAATAAAAAAAA&#10;AAAAAAAAAAAAAABbQ29udGVudF9UeXBlc10ueG1sUEsBAi0AFAAGAAgAAAAhADj9If/WAAAAlAEA&#10;AAsAAAAAAAAAAAAAAAAALwEAAF9yZWxzLy5yZWxzUEsBAi0AFAAGAAgAAAAhAEBdYufQAQAAiQMA&#10;AA4AAAAAAAAAAAAAAAAALgIAAGRycy9lMm9Eb2MueG1sUEsBAi0AFAAGAAgAAAAhAHsEMNTeAAAA&#10;Cw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3269AE" w:rsidRPr="003269AE" w:rsidRDefault="003269AE" w:rsidP="003269AE">
      <w:pPr>
        <w:jc w:val="center"/>
        <w:rPr>
          <w:rFonts w:ascii="Georgia" w:hAnsi="Georgia"/>
          <w:b/>
        </w:rPr>
      </w:pPr>
      <w:r w:rsidRPr="003269AE">
        <w:rPr>
          <w:rFonts w:ascii="Georgia" w:hAnsi="Georgia"/>
          <w:b/>
        </w:rPr>
        <w:t>ACT III QUESTIONS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1. Why do Giles and Francis want to talk to Danforth?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2. What is Parris's argument against Proctor?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3. What does Mary tell Danforth?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4. When Danforth hears that Elizabeth is pregnant, what does he allow?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5. What paper did ninety-one people sign?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 xml:space="preserve">6. ". . . </w:t>
      </w:r>
      <w:proofErr w:type="gramStart"/>
      <w:r w:rsidRPr="003269AE">
        <w:rPr>
          <w:rFonts w:ascii="Georgia" w:hAnsi="Georgia"/>
          <w:bCs/>
        </w:rPr>
        <w:t>a</w:t>
      </w:r>
      <w:proofErr w:type="gramEnd"/>
      <w:r w:rsidRPr="003269AE">
        <w:rPr>
          <w:rFonts w:ascii="Georgia" w:hAnsi="Georgia"/>
          <w:bCs/>
        </w:rPr>
        <w:t xml:space="preserve"> person is either with this court or he must be counted against it, there be no road between." Explain the importance of Danforth's statement.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7. What quote did Proctor use to help Mary remain brave?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8. Of what does Giles accuse Putnam?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 xml:space="preserve">9. What is Hale's problem as Proctor and his </w:t>
      </w:r>
      <w:proofErr w:type="gramStart"/>
      <w:r w:rsidRPr="003269AE">
        <w:rPr>
          <w:rFonts w:ascii="Georgia" w:hAnsi="Georgia"/>
          <w:bCs/>
        </w:rPr>
        <w:t>friends</w:t>
      </w:r>
      <w:proofErr w:type="gramEnd"/>
      <w:r w:rsidRPr="003269AE">
        <w:rPr>
          <w:rFonts w:ascii="Georgia" w:hAnsi="Georgia"/>
          <w:bCs/>
        </w:rPr>
        <w:t xml:space="preserve"> present evidence to Danforth?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10. Hawthorne thinks of a test for Mary. What is it? Can she do it? Why or why not?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11. Proctor calls Abigail a whore, and he confesses his lechery. Danforth tests Proctor's statement by calling for Elizabeth and her why Abigail was dismissed. What does Elizabeth say? Why?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12. What do the girls do to Mary? What is her response?</w:t>
      </w:r>
    </w:p>
    <w:p w:rsidR="003269AE" w:rsidRPr="003269AE" w:rsidRDefault="003269AE" w:rsidP="003269AE">
      <w:pPr>
        <w:rPr>
          <w:rFonts w:ascii="Georgia" w:hAnsi="Georgia"/>
          <w:b/>
          <w:bCs/>
        </w:rPr>
      </w:pPr>
      <w:r w:rsidRPr="003269AE">
        <w:rPr>
          <w:rFonts w:ascii="Georgia" w:hAnsi="Georgia"/>
          <w:bCs/>
        </w:rPr>
        <w:t>13. What happens to Proctor</w:t>
      </w:r>
      <w:r w:rsidRPr="003269AE">
        <w:rPr>
          <w:rFonts w:ascii="Georgia" w:hAnsi="Georgia"/>
          <w:b/>
          <w:bCs/>
        </w:rPr>
        <w:t>?</w:t>
      </w:r>
    </w:p>
    <w:p w:rsid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14. What does Hale do?</w:t>
      </w:r>
    </w:p>
    <w:p w:rsidR="003269AE" w:rsidRDefault="003269AE" w:rsidP="003269AE">
      <w:pPr>
        <w:rPr>
          <w:rFonts w:ascii="Georgia" w:hAnsi="Georgia"/>
          <w:bCs/>
        </w:rPr>
      </w:pPr>
    </w:p>
    <w:p w:rsidR="003269AE" w:rsidRDefault="003269AE" w:rsidP="003269AE">
      <w:pPr>
        <w:rPr>
          <w:rFonts w:ascii="Georgia" w:hAnsi="Georgia"/>
          <w:bCs/>
        </w:rPr>
      </w:pPr>
    </w:p>
    <w:p w:rsidR="003269AE" w:rsidRDefault="003269AE" w:rsidP="003269AE">
      <w:pPr>
        <w:rPr>
          <w:rFonts w:ascii="Georgia" w:hAnsi="Georgia"/>
          <w:bCs/>
        </w:rPr>
      </w:pPr>
    </w:p>
    <w:p w:rsidR="003269AE" w:rsidRDefault="003269AE" w:rsidP="003269AE">
      <w:pPr>
        <w:rPr>
          <w:rFonts w:ascii="Georgia" w:hAnsi="Georgia"/>
          <w:bCs/>
        </w:rPr>
      </w:pPr>
    </w:p>
    <w:p w:rsidR="003269AE" w:rsidRDefault="003269AE" w:rsidP="003269AE">
      <w:pPr>
        <w:rPr>
          <w:rFonts w:ascii="Georgia" w:hAnsi="Georgia"/>
          <w:bCs/>
        </w:rPr>
      </w:pPr>
    </w:p>
    <w:p w:rsidR="003269AE" w:rsidRDefault="003269AE" w:rsidP="003269AE">
      <w:pPr>
        <w:rPr>
          <w:rFonts w:ascii="Georgia" w:hAnsi="Georgia"/>
          <w:bCs/>
        </w:rPr>
      </w:pPr>
    </w:p>
    <w:p w:rsidR="003269AE" w:rsidRDefault="003269AE" w:rsidP="003269AE">
      <w:pPr>
        <w:rPr>
          <w:rFonts w:ascii="Georgia" w:hAnsi="Georgia"/>
          <w:bCs/>
        </w:rPr>
      </w:pPr>
    </w:p>
    <w:p w:rsidR="003269AE" w:rsidRDefault="003269AE" w:rsidP="003269AE">
      <w:pPr>
        <w:rPr>
          <w:rFonts w:ascii="Georgia" w:hAnsi="Georgia"/>
          <w:bCs/>
        </w:rPr>
      </w:pPr>
    </w:p>
    <w:p w:rsidR="003269AE" w:rsidRDefault="003269AE" w:rsidP="003269AE">
      <w:pPr>
        <w:rPr>
          <w:rFonts w:ascii="Georgia" w:hAnsi="Georgia"/>
          <w:bCs/>
        </w:rPr>
      </w:pPr>
    </w:p>
    <w:p w:rsidR="008C74DF" w:rsidRDefault="008C74DF" w:rsidP="003269AE">
      <w:pPr>
        <w:jc w:val="center"/>
        <w:rPr>
          <w:rFonts w:ascii="Georgia" w:hAnsi="Georgia"/>
          <w:bCs/>
        </w:rPr>
      </w:pPr>
    </w:p>
    <w:p w:rsidR="003269AE" w:rsidRPr="003269AE" w:rsidRDefault="003269AE" w:rsidP="003269AE">
      <w:pPr>
        <w:jc w:val="center"/>
        <w:rPr>
          <w:rFonts w:ascii="Georgia" w:hAnsi="Georgia"/>
          <w:b/>
          <w:bCs/>
        </w:rPr>
      </w:pPr>
      <w:r w:rsidRPr="003269AE">
        <w:rPr>
          <w:rFonts w:ascii="Georgia" w:hAnsi="Georgia"/>
          <w:b/>
          <w:bCs/>
        </w:rPr>
        <w:t>ACT IV QUESTIONS</w:t>
      </w:r>
      <w:bookmarkStart w:id="0" w:name="_GoBack"/>
      <w:bookmarkEnd w:id="0"/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1. What explanation does Cheever give for Parris' "mad look"?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2. What did Abigail do?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3. Parris says, "You cannot hang this sort. There is danger for me." What "sort" does he mean, and what is the danger to him?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4. Explain Danforth's reason that a pardon would not be just.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5. Why has Hale come back to Salem?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6. What does Hale want Elizabeth to do?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7. What happened to Giles?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8. Proctor says, "My honesty is broke, Elizabeth, I am no good man." Explain.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9. What "confession" did Elizabeth make to John?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10. What did Proctor do after he signed the confession? Why?</w:t>
      </w:r>
    </w:p>
    <w:p w:rsidR="003269AE" w:rsidRPr="003269AE" w:rsidRDefault="003269AE" w:rsidP="003269AE">
      <w:pPr>
        <w:rPr>
          <w:rFonts w:ascii="Georgia" w:hAnsi="Georgia"/>
          <w:bCs/>
        </w:rPr>
      </w:pPr>
      <w:r w:rsidRPr="003269AE">
        <w:rPr>
          <w:rFonts w:ascii="Georgia" w:hAnsi="Georgia"/>
          <w:bCs/>
        </w:rPr>
        <w:t>11. "I have given you my soul; leave me my name!" Explain.</w:t>
      </w:r>
    </w:p>
    <w:p w:rsidR="003269AE" w:rsidRPr="003269AE" w:rsidRDefault="003269AE" w:rsidP="003269AE">
      <w:pPr>
        <w:rPr>
          <w:rFonts w:ascii="Georgia" w:hAnsi="Georgia"/>
        </w:rPr>
      </w:pPr>
      <w:r w:rsidRPr="003269AE">
        <w:rPr>
          <w:rFonts w:ascii="Georgia" w:hAnsi="Georgia"/>
          <w:bCs/>
        </w:rPr>
        <w:t>12. "He have his goodness now. God forbid I take it from him!" What does Elizabeth mean?</w:t>
      </w:r>
    </w:p>
    <w:sectPr w:rsidR="003269AE" w:rsidRPr="003269AE" w:rsidSect="003269AE">
      <w:headerReference w:type="default" r:id="rId7"/>
      <w:pgSz w:w="12240" w:h="15840"/>
      <w:pgMar w:top="720" w:right="720" w:bottom="72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2D" w:rsidRDefault="00BF542D" w:rsidP="003269AE">
      <w:pPr>
        <w:spacing w:after="0" w:line="240" w:lineRule="auto"/>
      </w:pPr>
      <w:r>
        <w:separator/>
      </w:r>
    </w:p>
  </w:endnote>
  <w:endnote w:type="continuationSeparator" w:id="0">
    <w:p w:rsidR="00BF542D" w:rsidRDefault="00BF542D" w:rsidP="0032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2D" w:rsidRDefault="00BF542D" w:rsidP="003269AE">
      <w:pPr>
        <w:spacing w:after="0" w:line="240" w:lineRule="auto"/>
      </w:pPr>
      <w:r>
        <w:separator/>
      </w:r>
    </w:p>
  </w:footnote>
  <w:footnote w:type="continuationSeparator" w:id="0">
    <w:p w:rsidR="00BF542D" w:rsidRDefault="00BF542D" w:rsidP="0032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AE" w:rsidRPr="008C74DF" w:rsidRDefault="003269AE" w:rsidP="008C74DF">
    <w:pPr>
      <w:pStyle w:val="Header"/>
      <w:jc w:val="center"/>
      <w:rPr>
        <w:rFonts w:ascii="Georgia" w:hAnsi="Georgia"/>
        <w:b/>
        <w:sz w:val="28"/>
      </w:rPr>
    </w:pPr>
    <w:r w:rsidRPr="008C74DF">
      <w:rPr>
        <w:rFonts w:ascii="Georgia" w:hAnsi="Georgia"/>
        <w:b/>
        <w:sz w:val="28"/>
      </w:rPr>
      <w:t>THE CRUCIBLE STUDY GUIDE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6ED7"/>
    <w:multiLevelType w:val="hybridMultilevel"/>
    <w:tmpl w:val="D17E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2663"/>
    <w:multiLevelType w:val="hybridMultilevel"/>
    <w:tmpl w:val="AB08E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2"/>
    <w:rsid w:val="003269AE"/>
    <w:rsid w:val="008C74DF"/>
    <w:rsid w:val="008E65A2"/>
    <w:rsid w:val="0095618F"/>
    <w:rsid w:val="00B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58F00-7F36-41FA-94BE-5AC1903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AE"/>
  </w:style>
  <w:style w:type="paragraph" w:styleId="Footer">
    <w:name w:val="footer"/>
    <w:basedOn w:val="Normal"/>
    <w:link w:val="FooterChar"/>
    <w:uiPriority w:val="99"/>
    <w:unhideWhenUsed/>
    <w:rsid w:val="0032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1</cp:revision>
  <cp:lastPrinted>2015-09-15T22:17:00Z</cp:lastPrinted>
  <dcterms:created xsi:type="dcterms:W3CDTF">2015-09-15T21:53:00Z</dcterms:created>
  <dcterms:modified xsi:type="dcterms:W3CDTF">2015-09-15T22:18:00Z</dcterms:modified>
</cp:coreProperties>
</file>